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19" w:rsidRPr="00F1222C" w:rsidRDefault="004F7319" w:rsidP="004F7319">
      <w:pPr>
        <w:pStyle w:val="Naslov3"/>
        <w:numPr>
          <w:ilvl w:val="0"/>
          <w:numId w:val="0"/>
        </w:numPr>
        <w:ind w:left="284"/>
      </w:pPr>
      <w:bookmarkStart w:id="0" w:name="_Toc144110244"/>
      <w:bookmarkStart w:id="1" w:name="_Toc152309097"/>
      <w:bookmarkStart w:id="2" w:name="_GoBack"/>
      <w:bookmarkEnd w:id="2"/>
      <w:r w:rsidRPr="00F1222C">
        <w:t>OBRAZEC 1</w:t>
      </w:r>
      <w:r>
        <w:t>4</w:t>
      </w:r>
      <w:r w:rsidRPr="00F1222C">
        <w:t xml:space="preserve"> – Izjava o varovanju poslovne skrivnosti</w:t>
      </w:r>
      <w:bookmarkEnd w:id="0"/>
      <w:bookmarkEnd w:id="1"/>
      <w:r w:rsidRPr="00F1222C">
        <w:t xml:space="preserve"> </w:t>
      </w:r>
      <w:r w:rsidR="00E97A40">
        <w:t>– po 2. spremembi</w:t>
      </w:r>
    </w:p>
    <w:p w:rsidR="004F7319" w:rsidRDefault="004F7319" w:rsidP="004F7319">
      <w:pPr>
        <w:spacing w:after="200" w:line="276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4F7319" w:rsidRPr="004E61FE" w:rsidRDefault="004F7319" w:rsidP="004F7319">
      <w:pPr>
        <w:spacing w:after="200" w:line="276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>GOSPODARSKI SUBJEKT:</w:t>
      </w:r>
    </w:p>
    <w:p w:rsidR="004F7319" w:rsidRPr="004E61FE" w:rsidRDefault="004F7319" w:rsidP="004F7319">
      <w:pPr>
        <w:spacing w:after="200" w:line="276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</w:t>
      </w:r>
    </w:p>
    <w:p w:rsidR="004F7319" w:rsidRPr="004E61FE" w:rsidRDefault="004F7319" w:rsidP="004F7319">
      <w:pPr>
        <w:spacing w:after="200" w:line="276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</w:t>
      </w:r>
    </w:p>
    <w:p w:rsidR="004F7319" w:rsidRPr="004E61FE" w:rsidRDefault="004F7319" w:rsidP="004F7319">
      <w:pPr>
        <w:spacing w:after="200" w:line="276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</w:t>
      </w: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ab/>
      </w: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ab/>
      </w: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ab/>
      </w: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ab/>
      </w: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ab/>
      </w:r>
    </w:p>
    <w:p w:rsidR="004F7319" w:rsidRPr="004E61FE" w:rsidRDefault="004F7319" w:rsidP="004F7319">
      <w:pPr>
        <w:spacing w:line="276" w:lineRule="auto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IZJAVA O VAROVANJU </w:t>
      </w:r>
    </w:p>
    <w:p w:rsidR="004F7319" w:rsidRPr="004E61FE" w:rsidRDefault="004F7319" w:rsidP="004F7319">
      <w:pPr>
        <w:spacing w:after="200" w:line="276" w:lineRule="auto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POSLOVNE SKRIVNOSTI </w:t>
      </w:r>
    </w:p>
    <w:p w:rsidR="004F7319" w:rsidRPr="004E61FE" w:rsidRDefault="004F7319" w:rsidP="004F731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S podpisom te izjave pod kazensko in civilno odgovornostjo izjavljamo, da:</w:t>
      </w:r>
    </w:p>
    <w:p w:rsidR="004F7319" w:rsidRPr="004E61FE" w:rsidRDefault="004F7319" w:rsidP="004F7319">
      <w:pPr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4F7319" w:rsidRPr="004E61FE" w:rsidRDefault="004F7319" w:rsidP="004F73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4E61FE">
        <w:rPr>
          <w:rFonts w:ascii="Verdana" w:hAnsi="Verdana"/>
          <w:sz w:val="18"/>
          <w:szCs w:val="18"/>
        </w:rPr>
        <w:t xml:space="preserve">bomo kot poslovno skrivnost varovali podrobne informacije glede </w:t>
      </w:r>
      <w:r>
        <w:rPr>
          <w:rFonts w:ascii="Verdana" w:hAnsi="Verdana"/>
          <w:sz w:val="18"/>
          <w:szCs w:val="18"/>
        </w:rPr>
        <w:t>Seznama programske opreme IBM</w:t>
      </w:r>
      <w:r w:rsidRPr="004E61FE">
        <w:rPr>
          <w:rFonts w:ascii="Verdana" w:hAnsi="Verdana"/>
          <w:sz w:val="18"/>
          <w:szCs w:val="18"/>
        </w:rPr>
        <w:t>, vezane na predmet javnega naročila št. 430-</w:t>
      </w:r>
      <w:r>
        <w:rPr>
          <w:rFonts w:ascii="Verdana" w:hAnsi="Verdana"/>
          <w:sz w:val="18"/>
          <w:szCs w:val="18"/>
        </w:rPr>
        <w:t>27</w:t>
      </w:r>
      <w:r w:rsidRPr="004E61FE">
        <w:rPr>
          <w:rFonts w:ascii="Verdana" w:hAnsi="Verdana"/>
          <w:sz w:val="18"/>
          <w:szCs w:val="18"/>
        </w:rPr>
        <w:t xml:space="preserve">/2023 – </w:t>
      </w:r>
      <w:r>
        <w:rPr>
          <w:rFonts w:ascii="Verdana" w:hAnsi="Verdana"/>
          <w:sz w:val="18"/>
          <w:szCs w:val="18"/>
        </w:rPr>
        <w:t>preverjanje skladnosti namestitev programske opreme IBM v okoljih naročnika</w:t>
      </w:r>
      <w:r w:rsidRPr="004E61FE">
        <w:rPr>
          <w:rFonts w:ascii="Verdana" w:hAnsi="Verdana"/>
          <w:sz w:val="18"/>
          <w:szCs w:val="18"/>
        </w:rPr>
        <w:t>, in sicer časovno neomejeno;</w:t>
      </w:r>
    </w:p>
    <w:p w:rsidR="004F7319" w:rsidRPr="004E61FE" w:rsidRDefault="004F7319" w:rsidP="004F7319">
      <w:pPr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4F7319" w:rsidRPr="004E61FE" w:rsidRDefault="004F7319" w:rsidP="004F73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4E61FE">
        <w:rPr>
          <w:rFonts w:ascii="Verdana" w:hAnsi="Verdana"/>
          <w:bCs/>
          <w:sz w:val="18"/>
          <w:szCs w:val="18"/>
        </w:rPr>
        <w:t>nam bodo informacije iz prejšnje alineje te izjave s strani naročnika, na podlagi našega pravočasnega zaprosila oziroma zahteve, varno poslane kot "zaupne" na elektronski naslov, zaščitene z geslom, ki bo poslano kot SMS na mobilno telefonsko številko (elektronski naslov in mobilna številka sta za potrebe tega pošiljanja navedena v tej izjavi);</w:t>
      </w:r>
    </w:p>
    <w:p w:rsidR="004F7319" w:rsidRPr="004E61FE" w:rsidRDefault="004F7319" w:rsidP="004F7319">
      <w:pPr>
        <w:ind w:left="720"/>
        <w:contextualSpacing/>
        <w:rPr>
          <w:rFonts w:ascii="Verdana" w:hAnsi="Verdana"/>
          <w:bCs/>
          <w:sz w:val="18"/>
          <w:szCs w:val="18"/>
        </w:rPr>
      </w:pPr>
    </w:p>
    <w:p w:rsidR="004F7319" w:rsidRPr="004E61FE" w:rsidRDefault="004F7319" w:rsidP="004F73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4E61FE">
        <w:rPr>
          <w:rFonts w:ascii="Verdana" w:hAnsi="Verdana"/>
          <w:bCs/>
          <w:sz w:val="18"/>
          <w:szCs w:val="18"/>
        </w:rPr>
        <w:t>bomo zagotovili, da bodo do informacij iz prve alineje te izjave dostopale izključno osebe, ki so pooblaščene za dostop ter so pogodbeno zavezane k varovanju poslovnih skrivnosti, s katerimi se seznanijo v okviru svojega dela;</w:t>
      </w:r>
    </w:p>
    <w:p w:rsidR="004F7319" w:rsidRPr="004E61FE" w:rsidRDefault="004F7319" w:rsidP="004F7319">
      <w:pPr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4F7319" w:rsidRPr="004E61FE" w:rsidRDefault="004F7319" w:rsidP="004F73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4E61FE">
        <w:rPr>
          <w:rFonts w:ascii="Verdana" w:hAnsi="Verdana"/>
          <w:sz w:val="18"/>
          <w:szCs w:val="18"/>
        </w:rPr>
        <w:t>bomo informacije iz prve alineje te izjave uporabili izključno za namen priprave  ponudbe za javno naročilo št. 430-</w:t>
      </w:r>
      <w:r>
        <w:rPr>
          <w:rFonts w:ascii="Verdana" w:hAnsi="Verdana"/>
          <w:sz w:val="18"/>
          <w:szCs w:val="18"/>
        </w:rPr>
        <w:t>27</w:t>
      </w:r>
      <w:r w:rsidRPr="004E61FE">
        <w:rPr>
          <w:rFonts w:ascii="Verdana" w:hAnsi="Verdana"/>
          <w:sz w:val="18"/>
          <w:szCs w:val="18"/>
        </w:rPr>
        <w:t xml:space="preserve">/2023 </w:t>
      </w: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ter da jih bomo po pravnomočno zaključenem postopku navedenega javnega naročila uničili, o čemer bomo obvestili naročnika;</w:t>
      </w:r>
    </w:p>
    <w:p w:rsidR="004F7319" w:rsidRPr="004E61FE" w:rsidRDefault="004F7319" w:rsidP="004F7319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4F7319" w:rsidRPr="004E61FE" w:rsidRDefault="004F7319" w:rsidP="004F7319">
      <w:pPr>
        <w:numPr>
          <w:ilvl w:val="0"/>
          <w:numId w:val="3"/>
        </w:numPr>
        <w:spacing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 xml:space="preserve">ne bomo za svojo uporabo izkoriščali ali izdali tretji osebi pridobljenih informacij iz prve alineje te izjave in da le-teh tudi ne bomo uporabljali za drugačen namen, od  namena, za katerega so nam bile informacije posredovane; </w:t>
      </w:r>
    </w:p>
    <w:p w:rsidR="004F7319" w:rsidRPr="004E61FE" w:rsidRDefault="004F7319" w:rsidP="004F7319">
      <w:pPr>
        <w:numPr>
          <w:ilvl w:val="0"/>
          <w:numId w:val="3"/>
        </w:numPr>
        <w:spacing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smo seznanjeni, da obveza varovanja zaupnosti informacij iz prve alineje te izjave traja tudi po pravnomočno zaključenem postopku javnega naročila storitev št. 430-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27</w:t>
      </w: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/2023, in sicer časovno neomejeno;</w:t>
      </w:r>
    </w:p>
    <w:p w:rsidR="004F7319" w:rsidRPr="004E61FE" w:rsidRDefault="004F7319" w:rsidP="004F7319">
      <w:pPr>
        <w:numPr>
          <w:ilvl w:val="0"/>
          <w:numId w:val="3"/>
        </w:numPr>
        <w:spacing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 xml:space="preserve">smo seznanjeni z zahtevami po varovanju poslovne skrivnosti in obveznostmi, kot le-te izhajajo iz Zakona o javnem naročanju (Uradni list RS, št. 91/15 s spremembami in dopolnitvami; ZJN-3), Zakona o poslovni skrivnosti (Uradni list RS, št. 22/2019; </w:t>
      </w:r>
      <w:proofErr w:type="spellStart"/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ZPosS</w:t>
      </w:r>
      <w:proofErr w:type="spellEnd"/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 xml:space="preserve">), Zakona o gospodarskih družbah (Uradni list RS, št. 42/06 s spremembami in dopolnitvami; ZGD-1), Zakona o preprečevanju omejevanja konkurence (Uradni list RS, št. 36/08 s spremembami in dopolnitvami; ZPOmK-1), Obligacijskega zakonika (Uradni list RS, št. 83/01 s spremembami in dopolnitvami; OZ) in Kazenskega zakonika (Uradni list RS, št. 55/08 s spremembami in dopolnitvami; KZ-1), in se zavezujemo, da bomo ravnali v skladu s temi zahtevami in obveznostmi; </w:t>
      </w:r>
    </w:p>
    <w:p w:rsidR="004F7319" w:rsidRPr="004E61FE" w:rsidRDefault="002A6A80" w:rsidP="004F73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color w:val="121212"/>
          <w:shd w:val="clear" w:color="auto" w:fill="FFFFFF"/>
        </w:rPr>
        <w:t>izvajamo</w:t>
      </w:r>
      <w:r w:rsidR="004F7319" w:rsidRPr="00685F6B">
        <w:rPr>
          <w:rFonts w:ascii="Verdana" w:hAnsi="Verdana" w:cs="Arial"/>
          <w:color w:val="121212"/>
          <w:shd w:val="clear" w:color="auto" w:fill="FFFFFF"/>
        </w:rPr>
        <w:t xml:space="preserve"> storitv</w:t>
      </w:r>
      <w:r>
        <w:rPr>
          <w:rFonts w:ascii="Verdana" w:hAnsi="Verdana" w:cs="Arial"/>
          <w:color w:val="121212"/>
          <w:shd w:val="clear" w:color="auto" w:fill="FFFFFF"/>
        </w:rPr>
        <w:t>e</w:t>
      </w:r>
      <w:r w:rsidR="004F7319" w:rsidRPr="00685F6B">
        <w:rPr>
          <w:rFonts w:ascii="Verdana" w:hAnsi="Verdana" w:cs="Arial"/>
          <w:color w:val="121212"/>
          <w:shd w:val="clear" w:color="auto" w:fill="FFFFFF"/>
        </w:rPr>
        <w:t>, ki so predmet javnega naročila</w:t>
      </w:r>
      <w:r w:rsidR="004F7319" w:rsidRPr="001025B1">
        <w:rPr>
          <w:sz w:val="18"/>
          <w:szCs w:val="18"/>
        </w:rPr>
        <w:t xml:space="preserve"> </w:t>
      </w:r>
      <w:r w:rsidR="004F7319" w:rsidRPr="00E97A40">
        <w:rPr>
          <w:rFonts w:ascii="Verdana" w:hAnsi="Verdana"/>
        </w:rPr>
        <w:t>št</w:t>
      </w:r>
      <w:r w:rsidR="004F7319" w:rsidRPr="00E97A40">
        <w:rPr>
          <w:rFonts w:ascii="Verdana" w:hAnsi="Verdana"/>
          <w:sz w:val="18"/>
          <w:szCs w:val="18"/>
        </w:rPr>
        <w:t>. 430-27/2023;</w:t>
      </w:r>
    </w:p>
    <w:p w:rsidR="004F7319" w:rsidRPr="004E61FE" w:rsidRDefault="004F7319" w:rsidP="004F7319">
      <w:pPr>
        <w:ind w:left="720"/>
        <w:contextualSpacing/>
        <w:rPr>
          <w:rFonts w:ascii="Verdana" w:hAnsi="Verdana"/>
          <w:sz w:val="18"/>
          <w:szCs w:val="18"/>
        </w:rPr>
      </w:pPr>
    </w:p>
    <w:p w:rsidR="004F7319" w:rsidRPr="004E61FE" w:rsidRDefault="004F7319" w:rsidP="004F7319">
      <w:pPr>
        <w:numPr>
          <w:ilvl w:val="0"/>
          <w:numId w:val="3"/>
        </w:numPr>
        <w:spacing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 xml:space="preserve">se zavezujemo, da bomo spoštovali vsebino te izjave in v njej prevzeto obveznost varovanja poslovne skrivnosti ter da te izjave v ničemer ne bomo preklicali ali omejili. </w:t>
      </w:r>
    </w:p>
    <w:p w:rsidR="004F7319" w:rsidRPr="004E61FE" w:rsidRDefault="004F7319" w:rsidP="004F7319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4F7319" w:rsidRPr="004E61FE" w:rsidRDefault="004F7319" w:rsidP="004F7319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elamrea6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F7319" w:rsidRPr="004E61FE" w:rsidTr="006A59B5">
        <w:trPr>
          <w:trHeight w:val="658"/>
        </w:trPr>
        <w:tc>
          <w:tcPr>
            <w:tcW w:w="3823" w:type="dxa"/>
            <w:vAlign w:val="center"/>
          </w:tcPr>
          <w:p w:rsidR="004F7319" w:rsidRPr="004E61FE" w:rsidRDefault="004F7319" w:rsidP="006A59B5">
            <w:pP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4E61F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Elektronski naslov za posredovanje informacij iz prve alineje te izjave:</w:t>
            </w:r>
          </w:p>
        </w:tc>
        <w:tc>
          <w:tcPr>
            <w:tcW w:w="5239" w:type="dxa"/>
            <w:vAlign w:val="center"/>
          </w:tcPr>
          <w:p w:rsidR="004F7319" w:rsidRPr="004E61FE" w:rsidRDefault="004F7319" w:rsidP="006A59B5">
            <w:pPr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4F7319" w:rsidRPr="004E61FE" w:rsidTr="006A59B5">
        <w:trPr>
          <w:trHeight w:val="736"/>
        </w:trPr>
        <w:tc>
          <w:tcPr>
            <w:tcW w:w="3823" w:type="dxa"/>
            <w:vAlign w:val="center"/>
          </w:tcPr>
          <w:p w:rsidR="004F7319" w:rsidRPr="004E61FE" w:rsidRDefault="004F7319" w:rsidP="006A59B5">
            <w:pP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4E61F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Mobilna telefonska številka za pošiljanje gesla:</w:t>
            </w:r>
          </w:p>
        </w:tc>
        <w:tc>
          <w:tcPr>
            <w:tcW w:w="5239" w:type="dxa"/>
            <w:vAlign w:val="center"/>
          </w:tcPr>
          <w:p w:rsidR="004F7319" w:rsidRPr="004E61FE" w:rsidRDefault="004F7319" w:rsidP="006A59B5">
            <w:pPr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</w:p>
        </w:tc>
      </w:tr>
    </w:tbl>
    <w:p w:rsidR="004F7319" w:rsidRPr="004E61FE" w:rsidRDefault="004F7319" w:rsidP="004F7319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4F7319" w:rsidRPr="004E61FE" w:rsidRDefault="004F7319" w:rsidP="004F7319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4F7319" w:rsidRPr="004E61FE" w:rsidRDefault="004F7319" w:rsidP="004F7319">
      <w:pPr>
        <w:tabs>
          <w:tab w:val="left" w:pos="5103"/>
        </w:tabs>
        <w:spacing w:before="720"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Kraj:_____________________</w:t>
      </w: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ab/>
        <w:t>Ime in priimek zakonitega zastopnika:</w:t>
      </w:r>
    </w:p>
    <w:p w:rsidR="004F7319" w:rsidRPr="004E61FE" w:rsidRDefault="004F7319" w:rsidP="004F7319">
      <w:pPr>
        <w:tabs>
          <w:tab w:val="left" w:pos="5103"/>
        </w:tabs>
        <w:spacing w:before="120"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ab/>
        <w:t>__________________________</w:t>
      </w:r>
    </w:p>
    <w:p w:rsidR="004F7319" w:rsidRPr="004E61FE" w:rsidRDefault="004F7319" w:rsidP="004F7319">
      <w:pPr>
        <w:tabs>
          <w:tab w:val="left" w:pos="5103"/>
        </w:tabs>
        <w:spacing w:before="120"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>Datum:_____________________</w:t>
      </w: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ab/>
        <w:t>Podpis zakonitega zastopnika:</w:t>
      </w:r>
    </w:p>
    <w:p w:rsidR="004F7319" w:rsidRPr="004E61FE" w:rsidRDefault="004F7319" w:rsidP="004F7319">
      <w:pPr>
        <w:tabs>
          <w:tab w:val="left" w:pos="5103"/>
        </w:tabs>
        <w:spacing w:before="120" w:after="20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ab/>
        <w:t>__________________________</w:t>
      </w:r>
    </w:p>
    <w:p w:rsidR="004F7319" w:rsidRDefault="004F7319" w:rsidP="004F7319">
      <w:pPr>
        <w:tabs>
          <w:tab w:val="left" w:pos="5103"/>
        </w:tabs>
        <w:spacing w:before="360" w:after="200" w:line="276" w:lineRule="auto"/>
        <w:rPr>
          <w:rFonts w:ascii="Verdana" w:hAnsi="Verdana"/>
          <w:sz w:val="18"/>
          <w:szCs w:val="18"/>
        </w:rPr>
      </w:pPr>
      <w:r w:rsidRPr="004E61FE">
        <w:rPr>
          <w:rFonts w:ascii="Verdana" w:eastAsiaTheme="minorHAnsi" w:hAnsi="Verdana" w:cstheme="minorBidi"/>
          <w:sz w:val="18"/>
          <w:szCs w:val="18"/>
          <w:lang w:eastAsia="en-US"/>
        </w:rPr>
        <w:tab/>
        <w:t>Žig</w:t>
      </w:r>
    </w:p>
    <w:p w:rsidR="004D6FCB" w:rsidRDefault="004D6FCB"/>
    <w:sectPr w:rsidR="004D6FCB" w:rsidSect="001F0B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40" w:rsidRDefault="00E97A40" w:rsidP="00E97A40">
      <w:r>
        <w:separator/>
      </w:r>
    </w:p>
  </w:endnote>
  <w:endnote w:type="continuationSeparator" w:id="0">
    <w:p w:rsidR="00E97A40" w:rsidRDefault="00E97A40" w:rsidP="00E9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noProof/>
        <w:sz w:val="14"/>
        <w:szCs w:val="14"/>
      </w:rPr>
      <w:id w:val="615187695"/>
      <w:docPartObj>
        <w:docPartGallery w:val="Page Numbers (Bottom of Page)"/>
        <w:docPartUnique/>
      </w:docPartObj>
    </w:sdtPr>
    <w:sdtEndPr/>
    <w:sdtContent>
      <w:p w:rsidR="00845708" w:rsidRPr="00845708" w:rsidRDefault="002A6A80">
        <w:pPr>
          <w:pStyle w:val="Noga"/>
          <w:jc w:val="center"/>
          <w:rPr>
            <w:rFonts w:ascii="Verdana" w:hAnsi="Verdana"/>
            <w:noProof/>
            <w:sz w:val="14"/>
            <w:szCs w:val="14"/>
          </w:rPr>
        </w:pPr>
        <w:r w:rsidRPr="002A6A80">
          <w:rPr>
            <w:rFonts w:ascii="Verdana" w:hAnsi="Verdana"/>
            <w:noProof/>
            <w:sz w:val="14"/>
            <w:szCs w:val="14"/>
          </w:rPr>
          <w:t>69</w:t>
        </w:r>
        <w:r w:rsidR="00E97A40" w:rsidRPr="00845708">
          <w:rPr>
            <w:rFonts w:ascii="Verdana" w:hAnsi="Verdana"/>
            <w:noProof/>
            <w:sz w:val="14"/>
            <w:szCs w:val="14"/>
          </w:rPr>
          <w:t>/69</w:t>
        </w:r>
      </w:p>
    </w:sdtContent>
  </w:sdt>
  <w:p w:rsidR="00845708" w:rsidRDefault="00F367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852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97A40" w:rsidRPr="00E97A40" w:rsidRDefault="00E97A40">
        <w:pPr>
          <w:pStyle w:val="Noga"/>
          <w:jc w:val="center"/>
          <w:rPr>
            <w:sz w:val="16"/>
            <w:szCs w:val="16"/>
          </w:rPr>
        </w:pPr>
        <w:r w:rsidRPr="00E97A40">
          <w:rPr>
            <w:sz w:val="16"/>
            <w:szCs w:val="16"/>
          </w:rPr>
          <w:t>68</w:t>
        </w:r>
        <w:r>
          <w:rPr>
            <w:sz w:val="16"/>
            <w:szCs w:val="16"/>
          </w:rPr>
          <w:t xml:space="preserve"> </w:t>
        </w:r>
        <w:r w:rsidRPr="00E97A40">
          <w:rPr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E97A40">
          <w:rPr>
            <w:sz w:val="16"/>
            <w:szCs w:val="16"/>
          </w:rPr>
          <w:t>69</w:t>
        </w:r>
      </w:p>
    </w:sdtContent>
  </w:sdt>
  <w:p w:rsidR="00E97A40" w:rsidRDefault="00E97A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40" w:rsidRDefault="00E97A40" w:rsidP="00E97A40">
      <w:r>
        <w:separator/>
      </w:r>
    </w:p>
  </w:footnote>
  <w:footnote w:type="continuationSeparator" w:id="0">
    <w:p w:rsidR="00E97A40" w:rsidRDefault="00E97A40" w:rsidP="00E9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5E" w:rsidRDefault="00F36755" w:rsidP="00AD2E90">
    <w:pPr>
      <w:framePr w:wrap="around" w:vAnchor="text" w:hAnchor="page" w:x="2679" w:y="-194"/>
    </w:pPr>
  </w:p>
  <w:p w:rsidR="003B685E" w:rsidRPr="00AC6185" w:rsidRDefault="00E97A40" w:rsidP="00AD2E90">
    <w:pPr>
      <w:tabs>
        <w:tab w:val="left" w:pos="5145"/>
      </w:tabs>
    </w:pPr>
    <w:r w:rsidRPr="00AC6185">
      <w:tab/>
    </w:r>
    <w:r w:rsidRPr="00AC6185">
      <w:tab/>
    </w:r>
  </w:p>
  <w:p w:rsidR="003B685E" w:rsidRDefault="00E97A40" w:rsidP="00AD2E90">
    <w:pPr>
      <w:tabs>
        <w:tab w:val="left" w:pos="5145"/>
      </w:tabs>
    </w:pPr>
    <w:r>
      <w:rPr>
        <w:noProof/>
      </w:rPr>
      <w:drawing>
        <wp:inline distT="0" distB="0" distL="0" distR="0" wp14:anchorId="3A3BA058" wp14:editId="1C8311D5">
          <wp:extent cx="3165475" cy="467995"/>
          <wp:effectExtent l="0" t="0" r="0" b="8255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85E" w:rsidRDefault="00F36755" w:rsidP="00AD2E90">
    <w:pPr>
      <w:tabs>
        <w:tab w:val="left" w:pos="51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40" w:rsidRDefault="00E97A40">
    <w:pPr>
      <w:pStyle w:val="Glava"/>
    </w:pPr>
    <w:r>
      <w:rPr>
        <w:noProof/>
      </w:rPr>
      <w:drawing>
        <wp:inline distT="0" distB="0" distL="0" distR="0" wp14:anchorId="09C9E6BC" wp14:editId="21A5742E">
          <wp:extent cx="3165475" cy="467995"/>
          <wp:effectExtent l="0" t="0" r="0" b="825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AFE"/>
    <w:multiLevelType w:val="multilevel"/>
    <w:tmpl w:val="C61251B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1288" w:hanging="72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1715" w:hanging="864"/>
      </w:pPr>
      <w:rPr>
        <w:rFonts w:hint="default"/>
        <w:b w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4706CA9"/>
    <w:multiLevelType w:val="hybridMultilevel"/>
    <w:tmpl w:val="26388F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29AC"/>
    <w:multiLevelType w:val="hybridMultilevel"/>
    <w:tmpl w:val="49D0F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9"/>
    <w:rsid w:val="002A6A80"/>
    <w:rsid w:val="004D6FCB"/>
    <w:rsid w:val="004F7319"/>
    <w:rsid w:val="00E97A40"/>
    <w:rsid w:val="00F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F5A1-8A71-4A46-A1C3-CBCB056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F7319"/>
    <w:pPr>
      <w:keepNext/>
      <w:keepLines/>
      <w:numPr>
        <w:numId w:val="1"/>
      </w:numPr>
      <w:jc w:val="both"/>
      <w:outlineLvl w:val="0"/>
    </w:pPr>
    <w:rPr>
      <w:rFonts w:ascii="Verdana" w:eastAsiaTheme="majorEastAsia" w:hAnsi="Verdana" w:cstheme="majorBidi"/>
      <w:b/>
      <w:bCs/>
      <w:color w:val="2E74B5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F7319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both"/>
      <w:outlineLvl w:val="1"/>
    </w:pPr>
    <w:rPr>
      <w:rFonts w:ascii="Verdana" w:eastAsiaTheme="majorEastAsia" w:hAnsi="Verdana" w:cstheme="majorBidi"/>
      <w:b/>
      <w:bCs/>
      <w:caps/>
      <w:color w:val="5B9BD5" w:themeColor="accen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7319"/>
    <w:pPr>
      <w:keepLines/>
      <w:numPr>
        <w:ilvl w:val="2"/>
        <w:numId w:val="1"/>
      </w:num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line="276" w:lineRule="auto"/>
      <w:contextualSpacing/>
      <w:jc w:val="both"/>
      <w:outlineLvl w:val="2"/>
    </w:pPr>
    <w:rPr>
      <w:rFonts w:ascii="Verdana" w:eastAsia="Calibri" w:hAnsi="Verdana" w:cstheme="majorBidi"/>
      <w:b/>
      <w:bCs/>
      <w:color w:val="5B9BD5" w:themeColor="accent1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F7319"/>
    <w:pPr>
      <w:keepNext/>
      <w:keepLines/>
      <w:numPr>
        <w:ilvl w:val="3"/>
        <w:numId w:val="1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76" w:lineRule="auto"/>
      <w:jc w:val="both"/>
      <w:outlineLvl w:val="3"/>
    </w:pPr>
    <w:rPr>
      <w:rFonts w:ascii="Verdana" w:eastAsiaTheme="majorEastAsia" w:hAnsi="Verdana" w:cstheme="majorBidi"/>
      <w:bCs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F7319"/>
    <w:pPr>
      <w:keepNext/>
      <w:keepLines/>
      <w:numPr>
        <w:ilvl w:val="4"/>
        <w:numId w:val="1"/>
      </w:numPr>
      <w:spacing w:line="276" w:lineRule="auto"/>
      <w:jc w:val="both"/>
      <w:outlineLvl w:val="4"/>
    </w:pPr>
    <w:rPr>
      <w:rFonts w:ascii="Verdana" w:eastAsiaTheme="majorEastAsia" w:hAnsi="Verdana" w:cstheme="majorBid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F731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F731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731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F7319"/>
    <w:rPr>
      <w:rFonts w:ascii="Verdana" w:eastAsiaTheme="majorEastAsia" w:hAnsi="Verdana" w:cstheme="majorBidi"/>
      <w:b/>
      <w:bCs/>
      <w:color w:val="2E74B5" w:themeColor="accent1" w:themeShade="BF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F7319"/>
    <w:rPr>
      <w:rFonts w:ascii="Verdana" w:eastAsiaTheme="majorEastAsia" w:hAnsi="Verdana" w:cstheme="majorBidi"/>
      <w:b/>
      <w:bCs/>
      <w:caps/>
      <w:color w:val="5B9BD5" w:themeColor="accent1"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7319"/>
    <w:rPr>
      <w:rFonts w:ascii="Verdana" w:eastAsia="Calibri" w:hAnsi="Verdana" w:cstheme="majorBidi"/>
      <w:b/>
      <w:bCs/>
      <w:color w:val="5B9BD5" w:themeColor="accent1"/>
      <w:sz w:val="20"/>
      <w:szCs w:val="20"/>
    </w:rPr>
  </w:style>
  <w:style w:type="character" w:customStyle="1" w:styleId="Naslov4Znak">
    <w:name w:val="Naslov 4 Znak"/>
    <w:basedOn w:val="Privzetapisavaodstavka"/>
    <w:link w:val="Naslov4"/>
    <w:uiPriority w:val="9"/>
    <w:rsid w:val="004F7319"/>
    <w:rPr>
      <w:rFonts w:ascii="Verdana" w:eastAsiaTheme="majorEastAsia" w:hAnsi="Verdana" w:cstheme="majorBidi"/>
      <w:bCs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F7319"/>
    <w:rPr>
      <w:rFonts w:ascii="Verdana" w:eastAsiaTheme="majorEastAsia" w:hAnsi="Verdana" w:cstheme="majorBidi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F7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4F73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7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73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731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customStyle="1" w:styleId="Tabelamrea61">
    <w:name w:val="Tabela – mreža61"/>
    <w:basedOn w:val="Navadnatabela"/>
    <w:next w:val="Tabelamrea"/>
    <w:uiPriority w:val="59"/>
    <w:rsid w:val="004F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4F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7A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7A4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Zakrajšek Katja</dc:creator>
  <cp:keywords/>
  <dc:description/>
  <cp:lastModifiedBy>Zakrajšek Katja</cp:lastModifiedBy>
  <cp:revision>2</cp:revision>
  <dcterms:created xsi:type="dcterms:W3CDTF">2023-12-22T12:22:00Z</dcterms:created>
  <dcterms:modified xsi:type="dcterms:W3CDTF">2023-12-22T12:22:00Z</dcterms:modified>
</cp:coreProperties>
</file>